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B4E" w:rsidRDefault="00776B4E" w:rsidP="00776B4E">
      <w:pPr>
        <w:rPr>
          <w:b/>
          <w:sz w:val="32"/>
          <w:szCs w:val="32"/>
          <w:u w:val="single"/>
        </w:rPr>
      </w:pPr>
    </w:p>
    <w:p w:rsidR="0048355B" w:rsidRPr="00EA54B9" w:rsidRDefault="00840D86" w:rsidP="00776B4E">
      <w:pPr>
        <w:rPr>
          <w:b/>
          <w:sz w:val="28"/>
          <w:szCs w:val="28"/>
          <w:u w:val="single"/>
        </w:rPr>
      </w:pPr>
      <w:r w:rsidRPr="00EA54B9">
        <w:rPr>
          <w:b/>
          <w:sz w:val="28"/>
          <w:szCs w:val="28"/>
          <w:u w:val="single"/>
        </w:rPr>
        <w:t>Tarifário do serviço de gestão de Resíduos Urbanos (</w:t>
      </w:r>
      <w:proofErr w:type="spellStart"/>
      <w:r w:rsidRPr="00EA54B9">
        <w:rPr>
          <w:b/>
          <w:sz w:val="28"/>
          <w:szCs w:val="28"/>
          <w:u w:val="single"/>
        </w:rPr>
        <w:t>RU’s</w:t>
      </w:r>
      <w:proofErr w:type="spellEnd"/>
      <w:r w:rsidRPr="00EA54B9">
        <w:rPr>
          <w:b/>
          <w:sz w:val="28"/>
          <w:szCs w:val="28"/>
        </w:rPr>
        <w:t>)</w:t>
      </w:r>
      <w:r w:rsidR="00EA54B9" w:rsidRPr="00EA54B9">
        <w:rPr>
          <w:b/>
          <w:sz w:val="28"/>
          <w:szCs w:val="28"/>
        </w:rPr>
        <w:t xml:space="preserve"> </w:t>
      </w:r>
      <w:r w:rsidR="00EA54B9">
        <w:rPr>
          <w:b/>
          <w:sz w:val="28"/>
          <w:szCs w:val="28"/>
        </w:rPr>
        <w:t xml:space="preserve"> </w:t>
      </w:r>
      <w:r w:rsidR="007B43BF" w:rsidRPr="00EA54B9">
        <w:rPr>
          <w:b/>
          <w:sz w:val="28"/>
          <w:szCs w:val="28"/>
        </w:rPr>
        <w:t xml:space="preserve">- </w:t>
      </w:r>
      <w:r w:rsidR="007B10B3">
        <w:rPr>
          <w:b/>
          <w:sz w:val="28"/>
          <w:szCs w:val="28"/>
        </w:rPr>
        <w:t>01/01/2026 a 31/03/2026</w:t>
      </w:r>
      <w:bookmarkStart w:id="0" w:name="_GoBack"/>
      <w:bookmarkEnd w:id="0"/>
    </w:p>
    <w:p w:rsidR="006232B8" w:rsidRDefault="006232B8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196"/>
        <w:gridCol w:w="1448"/>
      </w:tblGrid>
      <w:tr w:rsidR="00776B4E" w:rsidTr="00262AFE">
        <w:trPr>
          <w:trHeight w:val="579"/>
        </w:trPr>
        <w:tc>
          <w:tcPr>
            <w:tcW w:w="7196" w:type="dxa"/>
            <w:shd w:val="clear" w:color="auto" w:fill="BFBFBF" w:themeFill="background1" w:themeFillShade="BF"/>
          </w:tcPr>
          <w:p w:rsidR="00776B4E" w:rsidRDefault="00776B4E" w:rsidP="00776B4E">
            <w:pPr>
              <w:spacing w:before="240" w:line="360" w:lineRule="auto"/>
              <w:jc w:val="center"/>
            </w:pPr>
            <w:r>
              <w:rPr>
                <w:b/>
                <w:sz w:val="24"/>
                <w:szCs w:val="24"/>
              </w:rPr>
              <w:t>Componente fixa</w:t>
            </w:r>
            <w:r w:rsidRPr="00776B4E">
              <w:rPr>
                <w:b/>
                <w:sz w:val="24"/>
                <w:szCs w:val="24"/>
              </w:rPr>
              <w:t xml:space="preserve"> – tarifa </w:t>
            </w:r>
            <w:r>
              <w:rPr>
                <w:b/>
                <w:sz w:val="24"/>
                <w:szCs w:val="24"/>
              </w:rPr>
              <w:t>fixa (€/ 30 dias)</w:t>
            </w:r>
          </w:p>
        </w:tc>
        <w:tc>
          <w:tcPr>
            <w:tcW w:w="1448" w:type="dxa"/>
            <w:shd w:val="clear" w:color="auto" w:fill="FFCCFF"/>
          </w:tcPr>
          <w:p w:rsidR="005307AA" w:rsidRPr="005307AA" w:rsidRDefault="005307AA" w:rsidP="005307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Taxa em vigor (€)</w:t>
            </w:r>
          </w:p>
        </w:tc>
      </w:tr>
      <w:tr w:rsidR="001C2981" w:rsidTr="001C2981">
        <w:trPr>
          <w:trHeight w:val="412"/>
        </w:trPr>
        <w:tc>
          <w:tcPr>
            <w:tcW w:w="7196" w:type="dxa"/>
          </w:tcPr>
          <w:p w:rsidR="001C2981" w:rsidRDefault="001C2981"/>
          <w:p w:rsidR="001C2981" w:rsidRPr="001C2981" w:rsidRDefault="00E76B74" w:rsidP="001C2981">
            <w:r>
              <w:t>Todos os consumidores/ € mês</w:t>
            </w:r>
          </w:p>
        </w:tc>
        <w:tc>
          <w:tcPr>
            <w:tcW w:w="1448" w:type="dxa"/>
            <w:shd w:val="clear" w:color="auto" w:fill="FFCCFF"/>
          </w:tcPr>
          <w:p w:rsidR="001C2981" w:rsidRDefault="001C2981" w:rsidP="001C2981">
            <w:pPr>
              <w:jc w:val="center"/>
            </w:pPr>
          </w:p>
          <w:p w:rsidR="001C2981" w:rsidRDefault="001C2981" w:rsidP="001C2981">
            <w:pPr>
              <w:jc w:val="center"/>
            </w:pPr>
            <w:r>
              <w:t>1,50</w:t>
            </w:r>
          </w:p>
          <w:p w:rsidR="001C2981" w:rsidRDefault="001C2981" w:rsidP="001C2981">
            <w:pPr>
              <w:jc w:val="center"/>
            </w:pPr>
          </w:p>
        </w:tc>
      </w:tr>
    </w:tbl>
    <w:p w:rsidR="00776B4E" w:rsidRDefault="00776B4E" w:rsidP="00776B4E"/>
    <w:p w:rsidR="001C2981" w:rsidRDefault="001C2981" w:rsidP="00776B4E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308"/>
        <w:gridCol w:w="6000"/>
        <w:gridCol w:w="1412"/>
      </w:tblGrid>
      <w:tr w:rsidR="00776B4E" w:rsidTr="005307AA">
        <w:trPr>
          <w:trHeight w:val="512"/>
        </w:trPr>
        <w:tc>
          <w:tcPr>
            <w:tcW w:w="7308" w:type="dxa"/>
            <w:gridSpan w:val="2"/>
            <w:shd w:val="clear" w:color="auto" w:fill="BFBFBF" w:themeFill="background1" w:themeFillShade="BF"/>
          </w:tcPr>
          <w:p w:rsidR="00776B4E" w:rsidRPr="00776B4E" w:rsidRDefault="00776B4E" w:rsidP="00776B4E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 w:rsidRPr="00776B4E">
              <w:rPr>
                <w:b/>
                <w:sz w:val="24"/>
                <w:szCs w:val="24"/>
              </w:rPr>
              <w:t>Componente variável – tarifa variável</w:t>
            </w:r>
            <w:r>
              <w:rPr>
                <w:b/>
                <w:sz w:val="24"/>
                <w:szCs w:val="24"/>
              </w:rPr>
              <w:t xml:space="preserve"> (€/ 30 dias)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FFCCFF"/>
          </w:tcPr>
          <w:p w:rsidR="00776B4E" w:rsidRPr="00776B4E" w:rsidRDefault="005307AA" w:rsidP="005307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Taxa em vigor (€)</w:t>
            </w:r>
          </w:p>
        </w:tc>
      </w:tr>
      <w:tr w:rsidR="00776B4E" w:rsidTr="005307AA">
        <w:trPr>
          <w:trHeight w:val="388"/>
        </w:trPr>
        <w:tc>
          <w:tcPr>
            <w:tcW w:w="7308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62AFE" w:rsidRPr="00262AFE" w:rsidRDefault="00776B4E" w:rsidP="00262AFE">
            <w:pPr>
              <w:rPr>
                <w:b/>
              </w:rPr>
            </w:pPr>
            <w:r w:rsidRPr="00262AFE">
              <w:rPr>
                <w:b/>
              </w:rPr>
              <w:t>Utilizadores em geral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FF"/>
          </w:tcPr>
          <w:p w:rsidR="00776B4E" w:rsidRDefault="00776B4E" w:rsidP="00262AFE"/>
        </w:tc>
      </w:tr>
      <w:tr w:rsidR="00262AFE" w:rsidTr="005307AA">
        <w:tc>
          <w:tcPr>
            <w:tcW w:w="1308" w:type="dxa"/>
          </w:tcPr>
          <w:p w:rsidR="00262AFE" w:rsidRDefault="00262AFE" w:rsidP="001835E9">
            <w:r>
              <w:t xml:space="preserve">1º </w:t>
            </w:r>
            <w:proofErr w:type="gramStart"/>
            <w:r>
              <w:t>escalão</w:t>
            </w:r>
            <w:proofErr w:type="gramEnd"/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262AFE" w:rsidRDefault="00262AFE" w:rsidP="001835E9">
            <w:r>
              <w:t>Com consumo de água de 1 a 10m</w:t>
            </w:r>
            <w:r>
              <w:rPr>
                <w:rFonts w:cstheme="minorHAnsi"/>
              </w:rPr>
              <w:t>³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FF"/>
          </w:tcPr>
          <w:p w:rsidR="00262AFE" w:rsidRDefault="005307AA" w:rsidP="005307AA">
            <w:pPr>
              <w:jc w:val="center"/>
            </w:pPr>
            <w:r>
              <w:t>2,80</w:t>
            </w:r>
          </w:p>
        </w:tc>
      </w:tr>
      <w:tr w:rsidR="00776B4E" w:rsidTr="005307AA">
        <w:tc>
          <w:tcPr>
            <w:tcW w:w="1308" w:type="dxa"/>
          </w:tcPr>
          <w:p w:rsidR="00776B4E" w:rsidRDefault="00262AFE" w:rsidP="001835E9">
            <w:r>
              <w:t xml:space="preserve">2º </w:t>
            </w:r>
            <w:proofErr w:type="gramStart"/>
            <w:r>
              <w:t>escalão</w:t>
            </w:r>
            <w:proofErr w:type="gramEnd"/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776B4E" w:rsidRDefault="005307AA" w:rsidP="001835E9">
            <w:r>
              <w:t>Com consumo de água de 11 a 20m</w:t>
            </w:r>
            <w:r>
              <w:rPr>
                <w:rFonts w:cstheme="minorHAnsi"/>
              </w:rPr>
              <w:t>³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FF"/>
          </w:tcPr>
          <w:p w:rsidR="00776B4E" w:rsidRDefault="005307AA" w:rsidP="005307AA">
            <w:pPr>
              <w:jc w:val="center"/>
            </w:pPr>
            <w:r>
              <w:t>3,91</w:t>
            </w:r>
          </w:p>
        </w:tc>
      </w:tr>
      <w:tr w:rsidR="00776B4E" w:rsidTr="005307AA">
        <w:tc>
          <w:tcPr>
            <w:tcW w:w="1308" w:type="dxa"/>
          </w:tcPr>
          <w:p w:rsidR="00776B4E" w:rsidRDefault="00262AFE" w:rsidP="001835E9">
            <w:r>
              <w:t xml:space="preserve">3º </w:t>
            </w:r>
            <w:proofErr w:type="gramStart"/>
            <w:r>
              <w:t>escalão</w:t>
            </w:r>
            <w:proofErr w:type="gramEnd"/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776B4E" w:rsidRDefault="005307AA" w:rsidP="001835E9">
            <w:r>
              <w:t>Com consumo de água superior a 21m</w:t>
            </w:r>
            <w:r>
              <w:rPr>
                <w:rFonts w:cstheme="minorHAnsi"/>
              </w:rPr>
              <w:t>³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FF"/>
          </w:tcPr>
          <w:p w:rsidR="00776B4E" w:rsidRDefault="005307AA" w:rsidP="005307AA">
            <w:pPr>
              <w:jc w:val="center"/>
            </w:pPr>
            <w:r>
              <w:t>4,45</w:t>
            </w:r>
          </w:p>
        </w:tc>
      </w:tr>
      <w:tr w:rsidR="005307AA" w:rsidTr="005307AA">
        <w:trPr>
          <w:trHeight w:val="434"/>
        </w:trPr>
        <w:tc>
          <w:tcPr>
            <w:tcW w:w="7308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307AA" w:rsidRDefault="005307AA" w:rsidP="001835E9">
            <w:r w:rsidRPr="00262AFE">
              <w:rPr>
                <w:b/>
              </w:rPr>
              <w:t xml:space="preserve">Utilizadores </w:t>
            </w:r>
            <w:r>
              <w:rPr>
                <w:b/>
              </w:rPr>
              <w:t>protegidos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FF"/>
          </w:tcPr>
          <w:p w:rsidR="005307AA" w:rsidRDefault="005307AA" w:rsidP="001835E9"/>
        </w:tc>
      </w:tr>
      <w:tr w:rsidR="005307AA" w:rsidTr="005307AA">
        <w:trPr>
          <w:trHeight w:val="398"/>
        </w:trPr>
        <w:tc>
          <w:tcPr>
            <w:tcW w:w="1308" w:type="dxa"/>
          </w:tcPr>
          <w:p w:rsidR="005307AA" w:rsidRDefault="005307AA" w:rsidP="001835E9">
            <w:r>
              <w:t xml:space="preserve">1º </w:t>
            </w:r>
            <w:proofErr w:type="gramStart"/>
            <w:r>
              <w:t>escalão</w:t>
            </w:r>
            <w:proofErr w:type="gramEnd"/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5307AA" w:rsidRDefault="005307AA" w:rsidP="001835E9">
            <w:r>
              <w:t>Com consumo de água de 1 a 10m</w:t>
            </w:r>
            <w:r>
              <w:rPr>
                <w:rFonts w:cstheme="minorHAnsi"/>
              </w:rPr>
              <w:t>³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5307AA" w:rsidRDefault="005307AA" w:rsidP="005307AA">
            <w:pPr>
              <w:jc w:val="center"/>
            </w:pPr>
            <w:r>
              <w:t>1,32</w:t>
            </w:r>
          </w:p>
        </w:tc>
      </w:tr>
    </w:tbl>
    <w:p w:rsidR="001C2981" w:rsidRDefault="001C2981" w:rsidP="005307AA"/>
    <w:p w:rsidR="005307AA" w:rsidRPr="001C2981" w:rsidRDefault="001C2981" w:rsidP="005307AA">
      <w:pPr>
        <w:rPr>
          <w:b/>
        </w:rPr>
      </w:pPr>
      <w:r w:rsidRPr="001C2981">
        <w:rPr>
          <w:b/>
        </w:rPr>
        <w:t>Taxa de Gestão de Resíduos (TGR)</w:t>
      </w:r>
    </w:p>
    <w:tbl>
      <w:tblPr>
        <w:tblStyle w:val="Tabelacomgrelha"/>
        <w:tblW w:w="8755" w:type="dxa"/>
        <w:tblLook w:val="04A0" w:firstRow="1" w:lastRow="0" w:firstColumn="1" w:lastColumn="0" w:noHBand="0" w:noVBand="1"/>
      </w:tblPr>
      <w:tblGrid>
        <w:gridCol w:w="7338"/>
        <w:gridCol w:w="1417"/>
      </w:tblGrid>
      <w:tr w:rsidR="005307AA" w:rsidTr="001C2981">
        <w:trPr>
          <w:trHeight w:val="398"/>
        </w:trPr>
        <w:tc>
          <w:tcPr>
            <w:tcW w:w="7338" w:type="dxa"/>
          </w:tcPr>
          <w:p w:rsidR="001C2981" w:rsidRDefault="001C2981" w:rsidP="001835E9"/>
          <w:p w:rsidR="005307AA" w:rsidRDefault="001C2981" w:rsidP="001835E9">
            <w:r>
              <w:t>Todos os consumidores</w:t>
            </w:r>
          </w:p>
          <w:p w:rsidR="001C2981" w:rsidRDefault="001C2981" w:rsidP="001835E9"/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CCFF"/>
          </w:tcPr>
          <w:p w:rsidR="001C2981" w:rsidRDefault="001C2981" w:rsidP="001C2981">
            <w:pPr>
              <w:jc w:val="center"/>
              <w:rPr>
                <w:b/>
              </w:rPr>
            </w:pPr>
          </w:p>
          <w:p w:rsidR="005307AA" w:rsidRPr="001C2981" w:rsidRDefault="001C2981" w:rsidP="001C2981">
            <w:pPr>
              <w:jc w:val="center"/>
              <w:rPr>
                <w:b/>
              </w:rPr>
            </w:pPr>
            <w:r w:rsidRPr="001C2981">
              <w:rPr>
                <w:b/>
              </w:rPr>
              <w:t>0,15€/m</w:t>
            </w:r>
            <w:r w:rsidRPr="001C2981">
              <w:rPr>
                <w:rFonts w:cstheme="minorHAnsi"/>
                <w:b/>
              </w:rPr>
              <w:t>³</w:t>
            </w:r>
          </w:p>
        </w:tc>
      </w:tr>
    </w:tbl>
    <w:p w:rsidR="00840D86" w:rsidRPr="005307AA" w:rsidRDefault="00840D86" w:rsidP="005307AA"/>
    <w:sectPr w:rsidR="00840D86" w:rsidRPr="005307A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01" w:rsidRDefault="00180A01" w:rsidP="00840D86">
      <w:pPr>
        <w:spacing w:after="0" w:line="240" w:lineRule="auto"/>
      </w:pPr>
      <w:r>
        <w:separator/>
      </w:r>
    </w:p>
  </w:endnote>
  <w:endnote w:type="continuationSeparator" w:id="0">
    <w:p w:rsidR="00180A01" w:rsidRDefault="00180A01" w:rsidP="00840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D86" w:rsidRDefault="00840D86">
    <w:pPr>
      <w:pStyle w:val="Rodap"/>
    </w:pPr>
    <w:r w:rsidRPr="00840D86">
      <w:rPr>
        <w:noProof/>
        <w:lang w:eastAsia="pt-PT"/>
      </w:rPr>
      <w:drawing>
        <wp:anchor distT="0" distB="0" distL="114300" distR="114300" simplePos="0" relativeHeight="251658240" behindDoc="1" locked="0" layoutInCell="1" allowOverlap="1" wp14:anchorId="28ECB380" wp14:editId="1BAF05E7">
          <wp:simplePos x="0" y="0"/>
          <wp:positionH relativeFrom="column">
            <wp:posOffset>-832485</wp:posOffset>
          </wp:positionH>
          <wp:positionV relativeFrom="paragraph">
            <wp:posOffset>-174625</wp:posOffset>
          </wp:positionV>
          <wp:extent cx="7048500" cy="637540"/>
          <wp:effectExtent l="0" t="0" r="0" b="0"/>
          <wp:wrapTight wrapText="bothSides">
            <wp:wrapPolygon edited="0">
              <wp:start x="0" y="0"/>
              <wp:lineTo x="0" y="20653"/>
              <wp:lineTo x="21542" y="20653"/>
              <wp:lineTo x="21542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0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0D86">
      <w:rPr>
        <w:noProof/>
        <w:lang w:eastAsia="pt-PT"/>
      </w:rPr>
      <w:t xml:space="preserve"> </w:t>
    </w:r>
    <w:r w:rsidRPr="00840D86"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01" w:rsidRDefault="00180A01" w:rsidP="00840D86">
      <w:pPr>
        <w:spacing w:after="0" w:line="240" w:lineRule="auto"/>
      </w:pPr>
      <w:r>
        <w:separator/>
      </w:r>
    </w:p>
  </w:footnote>
  <w:footnote w:type="continuationSeparator" w:id="0">
    <w:p w:rsidR="00180A01" w:rsidRDefault="00180A01" w:rsidP="00840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D86" w:rsidRDefault="00840D86" w:rsidP="00840D86">
    <w:pPr>
      <w:pStyle w:val="Cabealho"/>
    </w:pPr>
    <w:r w:rsidRPr="00840D86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198CC805" wp14:editId="48E233DE">
          <wp:simplePos x="0" y="0"/>
          <wp:positionH relativeFrom="column">
            <wp:posOffset>-832485</wp:posOffset>
          </wp:positionH>
          <wp:positionV relativeFrom="paragraph">
            <wp:posOffset>-278130</wp:posOffset>
          </wp:positionV>
          <wp:extent cx="5781675" cy="1027430"/>
          <wp:effectExtent l="0" t="0" r="9525" b="1270"/>
          <wp:wrapTight wrapText="bothSides">
            <wp:wrapPolygon edited="0">
              <wp:start x="0" y="0"/>
              <wp:lineTo x="0" y="21226"/>
              <wp:lineTo x="21564" y="21226"/>
              <wp:lineTo x="21564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1675" cy="1027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40D86" w:rsidRDefault="00840D86" w:rsidP="00840D86">
    <w:pPr>
      <w:pStyle w:val="Cabealho"/>
    </w:pPr>
  </w:p>
  <w:p w:rsidR="00840D86" w:rsidRDefault="00840D86" w:rsidP="00840D86">
    <w:pPr>
      <w:pStyle w:val="Cabealho"/>
    </w:pPr>
  </w:p>
  <w:p w:rsidR="00840D86" w:rsidRDefault="00840D86" w:rsidP="00840D86">
    <w:pPr>
      <w:pStyle w:val="Cabealho"/>
    </w:pPr>
  </w:p>
  <w:p w:rsidR="00840D86" w:rsidRDefault="00840D86" w:rsidP="00840D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C74"/>
    <w:rsid w:val="00104F7B"/>
    <w:rsid w:val="00180A01"/>
    <w:rsid w:val="001C2981"/>
    <w:rsid w:val="00262AFE"/>
    <w:rsid w:val="002E0F02"/>
    <w:rsid w:val="0048355B"/>
    <w:rsid w:val="004D10F9"/>
    <w:rsid w:val="005307AA"/>
    <w:rsid w:val="005315E2"/>
    <w:rsid w:val="005D5C74"/>
    <w:rsid w:val="006232B8"/>
    <w:rsid w:val="00657C24"/>
    <w:rsid w:val="006B7B36"/>
    <w:rsid w:val="00776B4E"/>
    <w:rsid w:val="007B10B3"/>
    <w:rsid w:val="007B43BF"/>
    <w:rsid w:val="007C3D35"/>
    <w:rsid w:val="00840D86"/>
    <w:rsid w:val="008D7873"/>
    <w:rsid w:val="00E76B74"/>
    <w:rsid w:val="00EA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40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840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40D86"/>
  </w:style>
  <w:style w:type="paragraph" w:styleId="Rodap">
    <w:name w:val="footer"/>
    <w:basedOn w:val="Normal"/>
    <w:link w:val="RodapCarcter"/>
    <w:uiPriority w:val="99"/>
    <w:unhideWhenUsed/>
    <w:rsid w:val="00840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40D86"/>
  </w:style>
  <w:style w:type="paragraph" w:styleId="Textodebalo">
    <w:name w:val="Balloon Text"/>
    <w:basedOn w:val="Normal"/>
    <w:link w:val="TextodebaloCarcter"/>
    <w:uiPriority w:val="99"/>
    <w:semiHidden/>
    <w:unhideWhenUsed/>
    <w:rsid w:val="00840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40D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40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840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40D86"/>
  </w:style>
  <w:style w:type="paragraph" w:styleId="Rodap">
    <w:name w:val="footer"/>
    <w:basedOn w:val="Normal"/>
    <w:link w:val="RodapCarcter"/>
    <w:uiPriority w:val="99"/>
    <w:unhideWhenUsed/>
    <w:rsid w:val="00840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40D86"/>
  </w:style>
  <w:style w:type="paragraph" w:styleId="Textodebalo">
    <w:name w:val="Balloon Text"/>
    <w:basedOn w:val="Normal"/>
    <w:link w:val="TextodebaloCarcter"/>
    <w:uiPriority w:val="99"/>
    <w:semiHidden/>
    <w:unhideWhenUsed/>
    <w:rsid w:val="00840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40D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Anabela Silva</dc:creator>
  <cp:keywords/>
  <dc:description/>
  <cp:lastModifiedBy>Anabela Silva</cp:lastModifiedBy>
  <cp:revision>10</cp:revision>
  <dcterms:created xsi:type="dcterms:W3CDTF">2023-03-20T12:02:00Z</dcterms:created>
  <dcterms:modified xsi:type="dcterms:W3CDTF">2026-03-06T14:41:00Z</dcterms:modified>
</cp:coreProperties>
</file>